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D1" w:rsidRPr="003D5416" w:rsidRDefault="00CC62D1" w:rsidP="00CC62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D5416">
        <w:rPr>
          <w:rFonts w:ascii="Times New Roman" w:hAnsi="Times New Roman" w:cs="Times New Roman"/>
          <w:b/>
          <w:sz w:val="28"/>
          <w:szCs w:val="28"/>
        </w:rPr>
        <w:t>Декоративно-прикладное искусство (5 класс).</w:t>
      </w:r>
    </w:p>
    <w:p w:rsidR="00CC62D1" w:rsidRPr="003D5416" w:rsidRDefault="00CC62D1" w:rsidP="00CC62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416">
        <w:rPr>
          <w:rFonts w:ascii="Times New Roman" w:hAnsi="Times New Roman" w:cs="Times New Roman"/>
          <w:b/>
          <w:sz w:val="28"/>
          <w:szCs w:val="28"/>
        </w:rPr>
        <w:t>6 урок: Тема урока: осенний пейзаж.</w:t>
      </w:r>
    </w:p>
    <w:tbl>
      <w:tblPr>
        <w:tblStyle w:val="a3"/>
        <w:tblW w:w="0" w:type="auto"/>
        <w:tblLook w:val="04A0"/>
      </w:tblPr>
      <w:tblGrid>
        <w:gridCol w:w="2539"/>
        <w:gridCol w:w="7032"/>
      </w:tblGrid>
      <w:tr w:rsidR="00CC62D1" w:rsidTr="00CC62D1">
        <w:tc>
          <w:tcPr>
            <w:tcW w:w="1668" w:type="dxa"/>
          </w:tcPr>
          <w:p w:rsidR="00CC62D1" w:rsidRDefault="00CC62D1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7903" w:type="dxa"/>
          </w:tcPr>
          <w:p w:rsidR="00CC62D1" w:rsidRDefault="00CC62D1" w:rsidP="00CC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Пейзаж как жанр изобразительного искусства. Очертания и формы дерева. Уметь создавать декоративную композицию на тему, с помощью декоративного кистевого мазка.</w:t>
            </w:r>
          </w:p>
        </w:tc>
      </w:tr>
      <w:tr w:rsidR="00CC62D1" w:rsidTr="00CC62D1">
        <w:tc>
          <w:tcPr>
            <w:tcW w:w="1668" w:type="dxa"/>
          </w:tcPr>
          <w:p w:rsidR="00CC62D1" w:rsidRDefault="00CC62D1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 об искусстве</w:t>
            </w:r>
          </w:p>
        </w:tc>
        <w:tc>
          <w:tcPr>
            <w:tcW w:w="7903" w:type="dxa"/>
          </w:tcPr>
          <w:p w:rsidR="00CC62D1" w:rsidRDefault="00CC62D1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Красота различных состояний в природе и художественные выразительные средства ее передачи.</w:t>
            </w:r>
          </w:p>
        </w:tc>
      </w:tr>
      <w:tr w:rsidR="00CC62D1" w:rsidTr="00CC62D1">
        <w:tc>
          <w:tcPr>
            <w:tcW w:w="1668" w:type="dxa"/>
          </w:tcPr>
          <w:p w:rsidR="00CC62D1" w:rsidRDefault="00CC62D1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Сопоставлять</w:t>
            </w:r>
          </w:p>
        </w:tc>
        <w:tc>
          <w:tcPr>
            <w:tcW w:w="7903" w:type="dxa"/>
          </w:tcPr>
          <w:p w:rsidR="00CC62D1" w:rsidRDefault="00CC62D1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Характерные признаки осени с художе</w:t>
            </w:r>
            <w:r w:rsidR="00CD715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венными изображениями на картинах художников и в стихотворениях поэтов.</w:t>
            </w:r>
          </w:p>
        </w:tc>
      </w:tr>
      <w:tr w:rsidR="00CC62D1" w:rsidTr="00CC62D1">
        <w:tc>
          <w:tcPr>
            <w:tcW w:w="1668" w:type="dxa"/>
          </w:tcPr>
          <w:p w:rsidR="00CC62D1" w:rsidRDefault="00CC62D1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</w:t>
            </w:r>
          </w:p>
        </w:tc>
        <w:tc>
          <w:tcPr>
            <w:tcW w:w="7903" w:type="dxa"/>
          </w:tcPr>
          <w:p w:rsidR="00CC62D1" w:rsidRDefault="00CC62D1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памяти и по представлению осенние </w:t>
            </w:r>
            <w:r w:rsidR="00CD7156">
              <w:rPr>
                <w:rFonts w:ascii="Times New Roman" w:hAnsi="Times New Roman" w:cs="Times New Roman"/>
                <w:sz w:val="28"/>
                <w:szCs w:val="28"/>
              </w:rPr>
              <w:t>деревья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декоративного кистевого мазка разной формы и используя элементарные приемы композиции.</w:t>
            </w:r>
          </w:p>
        </w:tc>
      </w:tr>
      <w:tr w:rsidR="00CC62D1" w:rsidTr="00CC62D1">
        <w:tc>
          <w:tcPr>
            <w:tcW w:w="1668" w:type="dxa"/>
          </w:tcPr>
          <w:p w:rsidR="00CC62D1" w:rsidRDefault="00CC62D1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Выражать</w:t>
            </w:r>
          </w:p>
        </w:tc>
        <w:tc>
          <w:tcPr>
            <w:tcW w:w="7903" w:type="dxa"/>
          </w:tcPr>
          <w:p w:rsidR="00CC62D1" w:rsidRDefault="00CC62D1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творческой работе свое отношение к природе, средствами художественного образного языка.</w:t>
            </w:r>
          </w:p>
        </w:tc>
      </w:tr>
      <w:tr w:rsidR="00CC62D1" w:rsidTr="00CC62D1">
        <w:tc>
          <w:tcPr>
            <w:tcW w:w="1668" w:type="dxa"/>
          </w:tcPr>
          <w:p w:rsidR="00CC62D1" w:rsidRDefault="00CC62D1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7903" w:type="dxa"/>
          </w:tcPr>
          <w:p w:rsidR="00CC62D1" w:rsidRDefault="00CC62D1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</w:tr>
      <w:tr w:rsidR="00CC62D1" w:rsidTr="00CC62D1">
        <w:tc>
          <w:tcPr>
            <w:tcW w:w="1668" w:type="dxa"/>
          </w:tcPr>
          <w:p w:rsidR="00CC62D1" w:rsidRDefault="00CC62D1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7903" w:type="dxa"/>
          </w:tcPr>
          <w:p w:rsidR="00CC62D1" w:rsidRDefault="00CC62D1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54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-предметные: </w:t>
            </w:r>
            <w:r w:rsidR="00CD7156">
              <w:rPr>
                <w:rFonts w:ascii="Times New Roman" w:hAnsi="Times New Roman" w:cs="Times New Roman"/>
                <w:sz w:val="28"/>
                <w:szCs w:val="28"/>
              </w:rPr>
              <w:t>знаком</w:t>
            </w:r>
            <w:r w:rsidR="00E36F04">
              <w:rPr>
                <w:rFonts w:ascii="Times New Roman" w:hAnsi="Times New Roman" w:cs="Times New Roman"/>
                <w:sz w:val="28"/>
                <w:szCs w:val="28"/>
              </w:rPr>
              <w:t>ятся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выразительными средствами </w:t>
            </w:r>
            <w:r w:rsidR="00CD7156">
              <w:rPr>
                <w:rFonts w:ascii="Times New Roman" w:hAnsi="Times New Roman" w:cs="Times New Roman"/>
                <w:sz w:val="28"/>
                <w:szCs w:val="28"/>
              </w:rPr>
              <w:t>различных видов декоративно-прикладного искусства;</w:t>
            </w:r>
            <w:proofErr w:type="gramEnd"/>
          </w:p>
          <w:p w:rsidR="00CD7156" w:rsidRDefault="00CD7156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416">
              <w:rPr>
                <w:rFonts w:ascii="Times New Roman" w:hAnsi="Times New Roman" w:cs="Times New Roman"/>
                <w:i/>
                <w:sz w:val="28"/>
                <w:szCs w:val="28"/>
              </w:rPr>
              <w:t>-познавательные: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воспринимают произведения декоративно-прикладного искусства, выбирают критерии для сравнения;</w:t>
            </w:r>
          </w:p>
          <w:p w:rsidR="00CD7156" w:rsidRDefault="00CD7156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416">
              <w:rPr>
                <w:rFonts w:ascii="Times New Roman" w:hAnsi="Times New Roman" w:cs="Times New Roman"/>
                <w:i/>
                <w:sz w:val="28"/>
                <w:szCs w:val="28"/>
              </w:rPr>
              <w:t>-личностные: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выбирают средства для организации своего поведения;</w:t>
            </w:r>
          </w:p>
          <w:p w:rsidR="00CD7156" w:rsidRDefault="00CD7156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416">
              <w:rPr>
                <w:rFonts w:ascii="Times New Roman" w:hAnsi="Times New Roman" w:cs="Times New Roman"/>
                <w:i/>
                <w:sz w:val="28"/>
                <w:szCs w:val="28"/>
              </w:rPr>
              <w:t>-регулятивные: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стараются предвосхищать промежуточные и конечные результаты своих действий, а также возможные ошибки;</w:t>
            </w:r>
          </w:p>
          <w:p w:rsidR="00CD7156" w:rsidRDefault="00CD7156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416">
              <w:rPr>
                <w:rFonts w:ascii="Times New Roman" w:hAnsi="Times New Roman" w:cs="Times New Roman"/>
                <w:i/>
                <w:sz w:val="28"/>
                <w:szCs w:val="28"/>
              </w:rPr>
              <w:t>-коммуникативные: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умеют задавать вопросы с целью инициативного сотрудничества в поиске и сборе информации по изучаемой теме.</w:t>
            </w:r>
          </w:p>
        </w:tc>
      </w:tr>
      <w:tr w:rsidR="00CC62D1" w:rsidTr="00CC62D1">
        <w:tc>
          <w:tcPr>
            <w:tcW w:w="1668" w:type="dxa"/>
          </w:tcPr>
          <w:p w:rsidR="00CC62D1" w:rsidRDefault="00CD7156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 формы обучения</w:t>
            </w:r>
          </w:p>
        </w:tc>
        <w:tc>
          <w:tcPr>
            <w:tcW w:w="7903" w:type="dxa"/>
          </w:tcPr>
          <w:p w:rsidR="00CC62D1" w:rsidRDefault="00CD7156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Объяснительно-иллюстративный, практическая работа (индивидуальная, фронтальная)</w:t>
            </w:r>
          </w:p>
        </w:tc>
      </w:tr>
      <w:tr w:rsidR="00CD7156" w:rsidTr="00CC62D1">
        <w:tc>
          <w:tcPr>
            <w:tcW w:w="1668" w:type="dxa"/>
          </w:tcPr>
          <w:p w:rsidR="00CD7156" w:rsidRDefault="00CD7156" w:rsidP="003D5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и наглядно-</w:t>
            </w:r>
            <w:r w:rsidR="003D5416">
              <w:rPr>
                <w:rFonts w:ascii="Times New Roman" w:hAnsi="Times New Roman" w:cs="Times New Roman"/>
                <w:sz w:val="28"/>
                <w:szCs w:val="28"/>
              </w:rPr>
              <w:t>демонстрационный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</w:p>
        </w:tc>
        <w:tc>
          <w:tcPr>
            <w:tcW w:w="7903" w:type="dxa"/>
          </w:tcPr>
          <w:p w:rsidR="00CD7156" w:rsidRDefault="00CD7156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кисти белка № 4, 3, 2, палитра, вода, салфетки.</w:t>
            </w:r>
          </w:p>
          <w:p w:rsidR="00CD7156" w:rsidRDefault="00CD7156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Фотографии, репродукции, образцы педагогического рисунка, мультимедийная презентация.</w:t>
            </w:r>
          </w:p>
          <w:p w:rsidR="00CD7156" w:rsidRDefault="00CD7156" w:rsidP="00CC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4CBD" w:rsidRDefault="000E4CBD" w:rsidP="00CC6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156" w:rsidRPr="003D5416" w:rsidRDefault="00CD7156" w:rsidP="00CC6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416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CD7156" w:rsidRDefault="00CD715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54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Проверка готовности учащихся.</w:t>
      </w:r>
    </w:p>
    <w:p w:rsidR="00CD7156" w:rsidRDefault="00CD715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="003D54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Сообщение темы. Учитель говорит: «Сегодня ребята вы научитесь выполнять декоративный пейзаж, используя приемы декоративной кистевой росписи.</w:t>
      </w:r>
    </w:p>
    <w:p w:rsidR="00CD7156" w:rsidRDefault="00CD715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D54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Работа по теме урока. </w:t>
      </w:r>
      <w:r w:rsidR="00BD6726">
        <w:rPr>
          <w:rFonts w:ascii="Times New Roman" w:hAnsi="Times New Roman" w:cs="Times New Roman"/>
          <w:sz w:val="28"/>
          <w:szCs w:val="28"/>
        </w:rPr>
        <w:t>Познавательные</w:t>
      </w:r>
      <w:r>
        <w:rPr>
          <w:rFonts w:ascii="Times New Roman" w:hAnsi="Times New Roman" w:cs="Times New Roman"/>
          <w:sz w:val="28"/>
          <w:szCs w:val="28"/>
        </w:rPr>
        <w:t xml:space="preserve"> УУД: умение сравнивать и группировать произведения ДПИ.</w:t>
      </w:r>
    </w:p>
    <w:p w:rsidR="00CD7156" w:rsidRDefault="00CD715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говорит: «на уроках ИЗХО мы уже познакомились с разными </w:t>
      </w:r>
      <w:r w:rsidR="00BD6726">
        <w:rPr>
          <w:rFonts w:ascii="Times New Roman" w:hAnsi="Times New Roman" w:cs="Times New Roman"/>
          <w:sz w:val="28"/>
          <w:szCs w:val="28"/>
        </w:rPr>
        <w:t>центрами</w:t>
      </w:r>
      <w:r>
        <w:rPr>
          <w:rFonts w:ascii="Times New Roman" w:hAnsi="Times New Roman" w:cs="Times New Roman"/>
          <w:sz w:val="28"/>
          <w:szCs w:val="28"/>
        </w:rPr>
        <w:t xml:space="preserve"> народных промыслов. Это Гжель, Городец, Полхов-Майдан, Хохлома».</w:t>
      </w:r>
    </w:p>
    <w:p w:rsidR="00CD7156" w:rsidRDefault="00CD715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спрашивает: «Какие характерные черты в каждом из</w:t>
      </w:r>
      <w:r w:rsidR="00BD6726">
        <w:rPr>
          <w:rFonts w:ascii="Times New Roman" w:hAnsi="Times New Roman" w:cs="Times New Roman"/>
          <w:sz w:val="28"/>
          <w:szCs w:val="28"/>
        </w:rPr>
        <w:t>перечисленных народных промыслах?»</w:t>
      </w:r>
    </w:p>
    <w:p w:rsidR="00BD6726" w:rsidRDefault="00BD672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отвечают на вопрос.</w:t>
      </w:r>
    </w:p>
    <w:p w:rsidR="00BD6726" w:rsidRDefault="00BD672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для сравнения, учитель обращает внимание учащихся на 2 работы, висящие на доске. Одна выполнена в технике декоративно-кистевой росписи, а вторая – живописная работа в академической технике исполнения. </w:t>
      </w:r>
    </w:p>
    <w:p w:rsidR="00BD6726" w:rsidRDefault="00BD672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активно рассуждают, в чем их разница. Какими средствами художники передают объем предметов и перспективу пространства. </w:t>
      </w:r>
    </w:p>
    <w:p w:rsidR="00BD6726" w:rsidRDefault="00BD6726" w:rsidP="00CC6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«А теперь и вам предоставляется возможность с помощью декоративных кистевых мазков выполнить осенний пейзаж. Послушайте стихотворение об осени, оно поможет нам передать настроение и цвет этого замечательного состояния природы. </w:t>
      </w:r>
    </w:p>
    <w:p w:rsidR="00BD6726" w:rsidRDefault="00BD6726" w:rsidP="00BD6726">
      <w:pPr>
        <w:rPr>
          <w:rFonts w:ascii="Times New Roman" w:hAnsi="Times New Roman" w:cs="Times New Roman"/>
          <w:sz w:val="28"/>
          <w:szCs w:val="28"/>
        </w:rPr>
        <w:sectPr w:rsidR="00BD67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6726" w:rsidRDefault="00BD6726" w:rsidP="00BD67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Осень на опушке                                     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Краски разводила,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листве тихонько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Кистью проводила.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Пожелтел орешник,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зарделись клены,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пурпуре осинки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Только дуб зелёный 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Утишает осень: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жалейте лета!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D4100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роща</w:t>
      </w:r>
    </w:p>
    <w:p w:rsidR="00BD6726" w:rsidRDefault="00BD6726" w:rsidP="00BD6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D6726" w:rsidRPr="00CD7156" w:rsidRDefault="00D41002" w:rsidP="00BD67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 Фёдоровская</w:t>
      </w:r>
    </w:p>
    <w:p w:rsidR="00BD6726" w:rsidRDefault="00BD6726">
      <w:pPr>
        <w:jc w:val="both"/>
        <w:rPr>
          <w:rFonts w:ascii="Times New Roman" w:hAnsi="Times New Roman" w:cs="Times New Roman"/>
          <w:sz w:val="28"/>
          <w:szCs w:val="28"/>
        </w:rPr>
        <w:sectPr w:rsidR="00BD6726" w:rsidSect="00BD67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D6726" w:rsidRDefault="00BD67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002" w:rsidRDefault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«Какой же цвет у осени?»</w:t>
      </w:r>
    </w:p>
    <w:p w:rsidR="00D41002" w:rsidRDefault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Ребята: «Желтый, пурпурный, золотой».</w:t>
      </w:r>
    </w:p>
    <w:p w:rsidR="00D41002" w:rsidRDefault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«Сначала выбираем цвета на палитре, так как воздушное прос</w:t>
      </w:r>
      <w:r w:rsidR="003D5416">
        <w:rPr>
          <w:rFonts w:ascii="Times New Roman" w:hAnsi="Times New Roman" w:cs="Times New Roman"/>
          <w:sz w:val="28"/>
          <w:szCs w:val="28"/>
        </w:rPr>
        <w:t>транство в декоративной работе м</w:t>
      </w:r>
      <w:r>
        <w:rPr>
          <w:rFonts w:ascii="Times New Roman" w:hAnsi="Times New Roman" w:cs="Times New Roman"/>
          <w:sz w:val="28"/>
          <w:szCs w:val="28"/>
        </w:rPr>
        <w:t xml:space="preserve">ы будем передавать за счет тоновых </w:t>
      </w:r>
      <w:r w:rsidR="003D5416">
        <w:rPr>
          <w:rFonts w:ascii="Times New Roman" w:hAnsi="Times New Roman" w:cs="Times New Roman"/>
          <w:sz w:val="28"/>
          <w:szCs w:val="28"/>
        </w:rPr>
        <w:t>изменений</w:t>
      </w:r>
      <w:r>
        <w:rPr>
          <w:rFonts w:ascii="Times New Roman" w:hAnsi="Times New Roman" w:cs="Times New Roman"/>
          <w:sz w:val="28"/>
          <w:szCs w:val="28"/>
        </w:rPr>
        <w:t xml:space="preserve"> и величин предметов на плоскости листа».</w:t>
      </w:r>
    </w:p>
    <w:p w:rsidR="00D41002" w:rsidRDefault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IV</w:t>
      </w:r>
      <w:r w:rsidR="003D54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Этапы выполнения рисунка</w:t>
      </w:r>
    </w:p>
    <w:p w:rsidR="00D41002" w:rsidRDefault="00D41002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Регулятивные УУД: осуществление планирования – определение последовательности промежуточных целей с учетом </w:t>
      </w:r>
      <w:r w:rsidR="003D5416">
        <w:rPr>
          <w:rFonts w:ascii="Times New Roman" w:hAnsi="Times New Roman" w:cs="Times New Roman"/>
          <w:sz w:val="28"/>
          <w:szCs w:val="28"/>
        </w:rPr>
        <w:t>конечного</w:t>
      </w:r>
      <w:r>
        <w:rPr>
          <w:rFonts w:ascii="Times New Roman" w:hAnsi="Times New Roman" w:cs="Times New Roman"/>
          <w:sz w:val="28"/>
          <w:szCs w:val="28"/>
        </w:rPr>
        <w:t xml:space="preserve"> результата.</w:t>
      </w:r>
    </w:p>
    <w:p w:rsidR="00D41002" w:rsidRDefault="00D41002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1)В декоративном пейзаже сначала, разбеленной охрой наносим пятна </w:t>
      </w:r>
      <w:r w:rsidR="003D5416">
        <w:rPr>
          <w:rFonts w:ascii="Times New Roman" w:hAnsi="Times New Roman" w:cs="Times New Roman"/>
          <w:sz w:val="28"/>
          <w:szCs w:val="28"/>
        </w:rPr>
        <w:t>дальних крон деревьев, облака (</w:t>
      </w:r>
      <w:r>
        <w:rPr>
          <w:rFonts w:ascii="Times New Roman" w:hAnsi="Times New Roman" w:cs="Times New Roman"/>
          <w:sz w:val="28"/>
          <w:szCs w:val="28"/>
        </w:rPr>
        <w:t>если кто-то захочет). Часть почвы на горизонте на среднем плане, на переднем плане.</w:t>
      </w:r>
    </w:p>
    <w:p w:rsidR="003D5416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876425"/>
            <wp:effectExtent l="0" t="0" r="0" b="9525"/>
            <wp:docPr id="1" name="Рисунок 1" descr="E:\Урок декоративный кистевой мазок\IMGP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декоративный кистевой мазок\IMGP7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79" cy="18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250" cy="1881187"/>
            <wp:effectExtent l="0" t="0" r="6350" b="5080"/>
            <wp:docPr id="2" name="Рисунок 2" descr="E:\Урок декоративный кистевой мазок\IMGP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 декоративный кистевой мазок\IMGP7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83" cy="18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02" w:rsidRDefault="00D41002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2)Затем светло-коричневой краской, </w:t>
      </w:r>
      <w:r w:rsidR="003D5416">
        <w:rPr>
          <w:rFonts w:ascii="Times New Roman" w:hAnsi="Times New Roman" w:cs="Times New Roman"/>
          <w:sz w:val="28"/>
          <w:szCs w:val="28"/>
        </w:rPr>
        <w:t>кистевыммазком</w:t>
      </w:r>
      <w:r>
        <w:rPr>
          <w:rFonts w:ascii="Times New Roman" w:hAnsi="Times New Roman" w:cs="Times New Roman"/>
          <w:sz w:val="28"/>
          <w:szCs w:val="28"/>
        </w:rPr>
        <w:t xml:space="preserve"> плавно проводим ствол дерева на горизонте, далее </w:t>
      </w:r>
      <w:r w:rsidR="003D5416">
        <w:rPr>
          <w:rFonts w:ascii="Times New Roman" w:hAnsi="Times New Roman" w:cs="Times New Roman"/>
          <w:sz w:val="28"/>
          <w:szCs w:val="28"/>
        </w:rPr>
        <w:t>ствол</w:t>
      </w:r>
      <w:r>
        <w:rPr>
          <w:rFonts w:ascii="Times New Roman" w:hAnsi="Times New Roman" w:cs="Times New Roman"/>
          <w:sz w:val="28"/>
          <w:szCs w:val="28"/>
        </w:rPr>
        <w:t xml:space="preserve"> дерева на среднем плане и наконец</w:t>
      </w:r>
      <w:r w:rsidR="003D54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дерево на переднем плане</w:t>
      </w:r>
      <w:r w:rsidR="003D5416">
        <w:rPr>
          <w:rFonts w:ascii="Times New Roman" w:hAnsi="Times New Roman" w:cs="Times New Roman"/>
          <w:sz w:val="28"/>
          <w:szCs w:val="28"/>
        </w:rPr>
        <w:t>.</w:t>
      </w:r>
    </w:p>
    <w:p w:rsidR="003D5416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699" cy="1914525"/>
            <wp:effectExtent l="0" t="0" r="635" b="0"/>
            <wp:docPr id="3" name="Рисунок 3" descr="E:\Урок декоративный кистевой мазок\IMGP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 декоративный кистевой мазок\IMGP7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84" cy="19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4" name="Рисунок 4" descr="E:\Урок декоративный кистевой мазок\IMGP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рок декоративный кистевой мазок\IMGP7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02" w:rsidRDefault="00D41002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3)Усиливаем линию стволов деревьев темно коричневой краской, полученной нужного тона на </w:t>
      </w:r>
      <w:r w:rsidR="003D5416">
        <w:rPr>
          <w:rFonts w:ascii="Times New Roman" w:hAnsi="Times New Roman" w:cs="Times New Roman"/>
          <w:sz w:val="28"/>
          <w:szCs w:val="28"/>
        </w:rPr>
        <w:t>палитре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416" w:rsidRDefault="000E4CBD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5" name="Рисунок 5" descr="E:\Урок декоративный кистевой мазок\IMGP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рок декоративный кистевой мазок\IMGP7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900238"/>
            <wp:effectExtent l="0" t="0" r="0" b="5080"/>
            <wp:docPr id="6" name="Рисунок 6" descr="E:\Урок декоративный кистевой мазок\IMGP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рок декоративный кистевой мазок\IMGP7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8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02" w:rsidRDefault="00D41002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Можно часть веток деревьев показать тонкими плавными </w:t>
      </w:r>
      <w:r w:rsidR="003D5416">
        <w:rPr>
          <w:rFonts w:ascii="Times New Roman" w:hAnsi="Times New Roman" w:cs="Times New Roman"/>
          <w:sz w:val="28"/>
          <w:szCs w:val="28"/>
        </w:rPr>
        <w:t>мазками</w:t>
      </w:r>
      <w:r>
        <w:rPr>
          <w:rFonts w:ascii="Times New Roman" w:hAnsi="Times New Roman" w:cs="Times New Roman"/>
          <w:sz w:val="28"/>
          <w:szCs w:val="28"/>
        </w:rPr>
        <w:t xml:space="preserve"> тонкой кисточкой по краям композиции, и на самих деревьях.</w:t>
      </w:r>
    </w:p>
    <w:p w:rsidR="00D41002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этап это раздель</w:t>
      </w:r>
      <w:r w:rsidR="00D41002">
        <w:rPr>
          <w:rFonts w:ascii="Times New Roman" w:hAnsi="Times New Roman" w:cs="Times New Roman"/>
          <w:sz w:val="28"/>
          <w:szCs w:val="28"/>
        </w:rPr>
        <w:t xml:space="preserve">ными </w:t>
      </w:r>
      <w:r>
        <w:rPr>
          <w:rFonts w:ascii="Times New Roman" w:hAnsi="Times New Roman" w:cs="Times New Roman"/>
          <w:sz w:val="28"/>
          <w:szCs w:val="28"/>
        </w:rPr>
        <w:t>отрывными</w:t>
      </w:r>
      <w:r w:rsidR="00E36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мазками</w:t>
      </w:r>
      <w:r w:rsidR="00D41002">
        <w:rPr>
          <w:rFonts w:ascii="Times New Roman" w:hAnsi="Times New Roman" w:cs="Times New Roman"/>
          <w:sz w:val="28"/>
          <w:szCs w:val="28"/>
        </w:rPr>
        <w:t xml:space="preserve"> нанести листья на веточках и вокруг деревьев, как бы создавая движение, дуновение ветра.</w:t>
      </w:r>
    </w:p>
    <w:p w:rsidR="000E4CBD" w:rsidRDefault="000E4CBD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536032"/>
            <wp:effectExtent l="0" t="0" r="0" b="0"/>
            <wp:docPr id="7" name="Рисунок 7" descr="E:\Урок декоративный кистевой мазок\IMGP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рок декоративный кистевой мазок\IMGP7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05" cy="253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738" cy="3295650"/>
            <wp:effectExtent l="0" t="0" r="5080" b="0"/>
            <wp:docPr id="8" name="Рисунок 8" descr="E:\Урок декоративный кистевой мазок\IMGP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рок декоративный кистевой мазок\IMGP7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28" cy="329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02" w:rsidRDefault="00D41002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показывает на доске, как правильно проводится кистью тот или иной кистевой мазок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Приложение)</w:t>
      </w:r>
    </w:p>
    <w:p w:rsidR="00D41002" w:rsidRDefault="00D41002" w:rsidP="00D4100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D54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Творческая практическая деятельность</w:t>
      </w:r>
      <w:r w:rsidR="003D54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1002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ПознавательныеУУД</w:t>
      </w:r>
      <w:r w:rsidR="00D41002">
        <w:rPr>
          <w:rFonts w:ascii="Times New Roman" w:hAnsi="Times New Roman" w:cs="Times New Roman"/>
          <w:sz w:val="28"/>
          <w:szCs w:val="28"/>
        </w:rPr>
        <w:t>:</w:t>
      </w:r>
    </w:p>
    <w:p w:rsidR="00D41002" w:rsidRDefault="00D41002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3D5416">
        <w:rPr>
          <w:rFonts w:ascii="Times New Roman" w:hAnsi="Times New Roman" w:cs="Times New Roman"/>
          <w:sz w:val="28"/>
          <w:szCs w:val="28"/>
        </w:rPr>
        <w:t>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языком изобразительного искусства, организовывать творческое пространство.</w:t>
      </w:r>
    </w:p>
    <w:p w:rsidR="000E4CBD" w:rsidRDefault="000E4CBD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9" name="Рисунок 9" descr="E:\Урок декоративный кистевой мазок\IMGP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рок декоративный кистевой мазок\IMGP7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49"/>
            <wp:effectExtent l="0" t="0" r="0" b="635"/>
            <wp:docPr id="10" name="Рисунок 10" descr="E:\Урок декоративный кистевой мазок\IMGP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рок декоративный кистевой мазок\IMGP7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42" cy="21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BD" w:rsidRDefault="000E4CBD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E:\Урок декоративный кистевой мазок\IMGP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Урок декоративный кистевой мазок\IMGP7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BD" w:rsidRDefault="000E4CBD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950369"/>
            <wp:effectExtent l="0" t="0" r="0" b="2540"/>
            <wp:docPr id="12" name="Рисунок 12" descr="E:\Урок декоративный кистевой мазок\IMGP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Урок декоративный кистевой мазок\IMGP7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29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16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.Итог урока.</w:t>
      </w:r>
    </w:p>
    <w:p w:rsidR="003D5416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УУд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D5416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оценивать результаты выполненной работы и степень усвоения нового материала.</w:t>
      </w:r>
    </w:p>
    <w:p w:rsidR="003D5416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Коммуникативные УУД:</w:t>
      </w:r>
    </w:p>
    <w:p w:rsidR="003D5416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слушать и понимать высказывания собеседников.</w:t>
      </w:r>
    </w:p>
    <w:p w:rsidR="000E4CBD" w:rsidRDefault="000E4CBD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9003"/>
            <wp:effectExtent l="0" t="0" r="0" b="0"/>
            <wp:docPr id="14" name="Рисунок 14" descr="E:\Урок декоративный кистевой мазок\IMGP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Урок декоративный кистевой мазок\IMGP7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60" cy="34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16" w:rsidRDefault="003D5416" w:rsidP="00D4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>.Выставка работ учащихся.</w:t>
      </w:r>
    </w:p>
    <w:p w:rsidR="000E4CBD" w:rsidRPr="003D5416" w:rsidRDefault="000E4CBD" w:rsidP="00D4100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E4CBD" w:rsidRPr="003D5416" w:rsidSect="00BD672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604645"/>
    <w:multiLevelType w:val="hybridMultilevel"/>
    <w:tmpl w:val="4B0428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2D1"/>
    <w:rsid w:val="000D4B3F"/>
    <w:rsid w:val="000E4CBD"/>
    <w:rsid w:val="003D5416"/>
    <w:rsid w:val="00541708"/>
    <w:rsid w:val="008D57A4"/>
    <w:rsid w:val="00BD6726"/>
    <w:rsid w:val="00CC62D1"/>
    <w:rsid w:val="00CD7156"/>
    <w:rsid w:val="00D41002"/>
    <w:rsid w:val="00E36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6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10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6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10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Мама</cp:lastModifiedBy>
  <cp:revision>3</cp:revision>
  <dcterms:created xsi:type="dcterms:W3CDTF">2013-09-15T19:25:00Z</dcterms:created>
  <dcterms:modified xsi:type="dcterms:W3CDTF">2013-12-01T14:00:00Z</dcterms:modified>
</cp:coreProperties>
</file>